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48" w:rsidRPr="00103279" w:rsidRDefault="00017648" w:rsidP="00017648">
      <w:pPr>
        <w:jc w:val="right"/>
        <w:rPr>
          <w:rFonts w:ascii="Arial" w:hAnsi="Arial" w:cs="Arial"/>
          <w:sz w:val="22"/>
        </w:rPr>
      </w:pPr>
      <w:r w:rsidRPr="00103279">
        <w:rPr>
          <w:rFonts w:ascii="Arial" w:hAnsi="Arial" w:cs="Arial"/>
          <w:sz w:val="22"/>
        </w:rPr>
        <w:t>Data zamieszczenia …………………….</w:t>
      </w:r>
    </w:p>
    <w:p w:rsidR="00017648" w:rsidRPr="00103279" w:rsidRDefault="00017648" w:rsidP="00017648">
      <w:pPr>
        <w:jc w:val="center"/>
        <w:rPr>
          <w:rFonts w:ascii="Arial" w:hAnsi="Arial" w:cs="Arial"/>
          <w:b/>
          <w:sz w:val="28"/>
          <w:szCs w:val="32"/>
        </w:rPr>
      </w:pPr>
    </w:p>
    <w:p w:rsidR="00017648" w:rsidRPr="00103279" w:rsidRDefault="00017648" w:rsidP="00017648">
      <w:pPr>
        <w:jc w:val="center"/>
        <w:rPr>
          <w:rFonts w:ascii="Arial" w:hAnsi="Arial" w:cs="Arial"/>
          <w:b/>
          <w:sz w:val="28"/>
          <w:szCs w:val="32"/>
        </w:rPr>
      </w:pPr>
    </w:p>
    <w:p w:rsidR="00017648" w:rsidRPr="007442CA" w:rsidRDefault="00017648" w:rsidP="009B01D1">
      <w:pPr>
        <w:jc w:val="center"/>
        <w:rPr>
          <w:rFonts w:ascii="Arial" w:hAnsi="Arial" w:cs="Arial"/>
          <w:b/>
          <w:sz w:val="28"/>
          <w:szCs w:val="32"/>
        </w:rPr>
      </w:pPr>
      <w:r w:rsidRPr="007442CA">
        <w:rPr>
          <w:rFonts w:ascii="Arial" w:hAnsi="Arial" w:cs="Arial"/>
          <w:b/>
          <w:sz w:val="28"/>
          <w:szCs w:val="32"/>
        </w:rPr>
        <w:t>O B W I E S Z C Z E N I E</w:t>
      </w:r>
    </w:p>
    <w:p w:rsidR="00017648" w:rsidRPr="007442CA" w:rsidRDefault="00017648" w:rsidP="009B01D1">
      <w:pPr>
        <w:jc w:val="center"/>
        <w:rPr>
          <w:rFonts w:ascii="Arial" w:hAnsi="Arial" w:cs="Arial"/>
          <w:b/>
          <w:sz w:val="28"/>
          <w:szCs w:val="32"/>
        </w:rPr>
      </w:pPr>
      <w:r w:rsidRPr="007442CA">
        <w:rPr>
          <w:rFonts w:ascii="Arial" w:hAnsi="Arial" w:cs="Arial"/>
          <w:b/>
          <w:sz w:val="28"/>
          <w:szCs w:val="32"/>
        </w:rPr>
        <w:t>o wszczęciu postępowania</w:t>
      </w:r>
    </w:p>
    <w:p w:rsidR="00017648" w:rsidRPr="007442CA" w:rsidRDefault="00017648" w:rsidP="009B01D1">
      <w:pPr>
        <w:rPr>
          <w:rFonts w:ascii="Arial" w:hAnsi="Arial" w:cs="Arial"/>
          <w:b/>
          <w:bCs/>
          <w:sz w:val="28"/>
          <w:szCs w:val="32"/>
        </w:rPr>
      </w:pPr>
    </w:p>
    <w:p w:rsidR="00017648" w:rsidRPr="007442CA" w:rsidRDefault="00017648" w:rsidP="009B01D1">
      <w:pPr>
        <w:spacing w:after="240"/>
        <w:jc w:val="both"/>
        <w:rPr>
          <w:rFonts w:ascii="Arial" w:hAnsi="Arial" w:cs="Arial"/>
          <w:sz w:val="22"/>
        </w:rPr>
      </w:pPr>
      <w:r w:rsidRPr="007442CA">
        <w:rPr>
          <w:rFonts w:ascii="Arial" w:hAnsi="Arial" w:cs="Arial"/>
          <w:bCs/>
          <w:sz w:val="22"/>
        </w:rPr>
        <w:t xml:space="preserve">Na podstawie </w:t>
      </w:r>
      <w:r w:rsidRPr="007442CA">
        <w:rPr>
          <w:rFonts w:ascii="Arial" w:hAnsi="Arial" w:cs="Arial"/>
          <w:sz w:val="22"/>
        </w:rPr>
        <w:t xml:space="preserve">art. 53 ust. 1 ustawy z dnia 27 marca 2003 r. </w:t>
      </w:r>
      <w:r w:rsidRPr="007442CA">
        <w:rPr>
          <w:rFonts w:ascii="Arial" w:hAnsi="Arial" w:cs="Arial"/>
          <w:i/>
          <w:sz w:val="22"/>
        </w:rPr>
        <w:t>o planowaniu i zagospodarowaniu przestrzennym</w:t>
      </w:r>
      <w:r w:rsidRPr="007442CA">
        <w:rPr>
          <w:rFonts w:ascii="Arial" w:hAnsi="Arial" w:cs="Arial"/>
          <w:sz w:val="22"/>
        </w:rPr>
        <w:t xml:space="preserve"> (Dz.U.20</w:t>
      </w:r>
      <w:r w:rsidR="00B470DF" w:rsidRPr="007442CA">
        <w:rPr>
          <w:rFonts w:ascii="Arial" w:hAnsi="Arial" w:cs="Arial"/>
          <w:sz w:val="22"/>
        </w:rPr>
        <w:t>20.293</w:t>
      </w:r>
      <w:r w:rsidRPr="007442CA">
        <w:rPr>
          <w:rFonts w:ascii="Arial" w:hAnsi="Arial" w:cs="Arial"/>
          <w:sz w:val="22"/>
        </w:rPr>
        <w:t xml:space="preserve">) oraz art. 61 § 4 ustawy z dnia 14 czerwca 1960 r. </w:t>
      </w:r>
      <w:r w:rsidRPr="007442CA">
        <w:rPr>
          <w:rFonts w:ascii="Arial" w:hAnsi="Arial" w:cs="Arial"/>
          <w:i/>
          <w:sz w:val="22"/>
        </w:rPr>
        <w:t>Kodeks postępowania administracyjnego</w:t>
      </w:r>
      <w:r w:rsidRPr="007442CA">
        <w:rPr>
          <w:rFonts w:ascii="Arial" w:hAnsi="Arial" w:cs="Arial"/>
          <w:sz w:val="22"/>
        </w:rPr>
        <w:t xml:space="preserve"> (Dz.U.20</w:t>
      </w:r>
      <w:r w:rsidR="00B470DF" w:rsidRPr="007442CA">
        <w:rPr>
          <w:rFonts w:ascii="Arial" w:hAnsi="Arial" w:cs="Arial"/>
          <w:sz w:val="22"/>
        </w:rPr>
        <w:t>20.256</w:t>
      </w:r>
      <w:r w:rsidRPr="007442CA">
        <w:rPr>
          <w:rFonts w:ascii="Arial" w:hAnsi="Arial" w:cs="Arial"/>
          <w:sz w:val="22"/>
        </w:rPr>
        <w:t>)</w:t>
      </w:r>
    </w:p>
    <w:p w:rsidR="00017648" w:rsidRPr="007442CA" w:rsidRDefault="00017648" w:rsidP="009B01D1">
      <w:pPr>
        <w:spacing w:after="240"/>
        <w:jc w:val="center"/>
        <w:rPr>
          <w:rFonts w:ascii="Arial" w:hAnsi="Arial" w:cs="Arial"/>
          <w:b/>
          <w:bCs/>
          <w:sz w:val="28"/>
          <w:szCs w:val="32"/>
        </w:rPr>
      </w:pPr>
      <w:r w:rsidRPr="007442CA">
        <w:rPr>
          <w:rFonts w:ascii="Arial" w:hAnsi="Arial" w:cs="Arial"/>
          <w:b/>
          <w:sz w:val="28"/>
          <w:szCs w:val="32"/>
        </w:rPr>
        <w:t>WOJEWODA MAŁOPOLSKI</w:t>
      </w:r>
    </w:p>
    <w:p w:rsidR="00017648" w:rsidRPr="007442CA" w:rsidRDefault="00017648" w:rsidP="00027FD8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>zawiadamia, że zostało wszczęte postępowanie administracyjne na wniosek inwestora</w:t>
      </w:r>
      <w:r w:rsidR="00103279" w:rsidRPr="00027FD8">
        <w:rPr>
          <w:rFonts w:ascii="Arial" w:hAnsi="Arial" w:cs="Arial"/>
          <w:bCs/>
          <w:iCs/>
          <w:sz w:val="22"/>
          <w:szCs w:val="22"/>
        </w:rPr>
        <w:t>:</w:t>
      </w:r>
      <w:r w:rsidR="00103279" w:rsidRPr="007442CA">
        <w:rPr>
          <w:rFonts w:ascii="Arial" w:hAnsi="Arial" w:cs="Arial"/>
          <w:b/>
          <w:bCs/>
          <w:iCs/>
          <w:sz w:val="22"/>
          <w:szCs w:val="22"/>
        </w:rPr>
        <w:br/>
      </w:r>
      <w:r w:rsidR="00C308C6" w:rsidRPr="00C308C6">
        <w:rPr>
          <w:rFonts w:ascii="Arial" w:hAnsi="Arial" w:cs="Arial"/>
          <w:bCs/>
          <w:iCs/>
          <w:sz w:val="22"/>
          <w:szCs w:val="22"/>
        </w:rPr>
        <w:t xml:space="preserve">PKP Polskie Linie Kolejowe S.A., ul. Targowa 74, 03-734 Warszawa, którego reprezentuje Pan Damian Sawko, adres do korespondencji: PUS </w:t>
      </w:r>
      <w:proofErr w:type="spellStart"/>
      <w:r w:rsidR="00C308C6" w:rsidRPr="00C308C6">
        <w:rPr>
          <w:rFonts w:ascii="Arial" w:hAnsi="Arial" w:cs="Arial"/>
          <w:bCs/>
          <w:iCs/>
          <w:sz w:val="22"/>
          <w:szCs w:val="22"/>
        </w:rPr>
        <w:t>Sarlej</w:t>
      </w:r>
      <w:proofErr w:type="spellEnd"/>
      <w:r w:rsidR="00C308C6" w:rsidRPr="00C308C6">
        <w:rPr>
          <w:rFonts w:ascii="Arial" w:hAnsi="Arial" w:cs="Arial"/>
          <w:bCs/>
          <w:iCs/>
          <w:sz w:val="22"/>
          <w:szCs w:val="22"/>
        </w:rPr>
        <w:t>, ul. Łąkowa 3/5, 90-562 Łódź</w:t>
      </w:r>
      <w:r w:rsidRPr="00C308C6">
        <w:rPr>
          <w:rFonts w:ascii="Arial" w:hAnsi="Arial" w:cs="Arial"/>
          <w:bCs/>
          <w:iCs/>
          <w:sz w:val="22"/>
          <w:szCs w:val="22"/>
        </w:rPr>
        <w:t>,</w:t>
      </w:r>
      <w:r w:rsidRPr="00027FD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27FD8">
        <w:rPr>
          <w:rFonts w:ascii="Arial" w:hAnsi="Arial" w:cs="Arial"/>
          <w:iCs/>
          <w:sz w:val="22"/>
          <w:szCs w:val="22"/>
        </w:rPr>
        <w:t>złożony</w:t>
      </w:r>
      <w:r w:rsidR="00C308C6">
        <w:rPr>
          <w:rFonts w:ascii="Arial" w:hAnsi="Arial" w:cs="Arial"/>
          <w:iCs/>
          <w:sz w:val="22"/>
          <w:szCs w:val="22"/>
        </w:rPr>
        <w:t xml:space="preserve"> 13</w:t>
      </w:r>
      <w:r w:rsidR="00EF65FC">
        <w:rPr>
          <w:rFonts w:ascii="Arial" w:hAnsi="Arial" w:cs="Arial"/>
          <w:iCs/>
          <w:sz w:val="22"/>
          <w:szCs w:val="22"/>
        </w:rPr>
        <w:t xml:space="preserve"> sierpnia</w:t>
      </w:r>
      <w:r w:rsidR="00B470DF" w:rsidRPr="007442CA">
        <w:rPr>
          <w:rFonts w:ascii="Arial" w:hAnsi="Arial" w:cs="Arial"/>
          <w:iCs/>
          <w:sz w:val="22"/>
          <w:szCs w:val="22"/>
        </w:rPr>
        <w:t xml:space="preserve"> 2020</w:t>
      </w:r>
      <w:r w:rsidRPr="007442CA">
        <w:rPr>
          <w:rFonts w:ascii="Arial" w:hAnsi="Arial" w:cs="Arial"/>
          <w:iCs/>
          <w:sz w:val="22"/>
          <w:szCs w:val="22"/>
        </w:rPr>
        <w:t xml:space="preserve"> r.,</w:t>
      </w:r>
      <w:r w:rsidR="00B71E8A" w:rsidRPr="007442CA">
        <w:rPr>
          <w:rFonts w:ascii="Arial" w:hAnsi="Arial" w:cs="Arial"/>
          <w:iCs/>
          <w:sz w:val="22"/>
          <w:szCs w:val="22"/>
        </w:rPr>
        <w:t xml:space="preserve"> </w:t>
      </w:r>
    </w:p>
    <w:p w:rsidR="00017648" w:rsidRPr="007442CA" w:rsidRDefault="00017648" w:rsidP="009B01D1">
      <w:pPr>
        <w:spacing w:after="240"/>
        <w:jc w:val="center"/>
        <w:rPr>
          <w:rFonts w:ascii="Arial" w:hAnsi="Arial" w:cs="Arial"/>
          <w:iCs/>
          <w:sz w:val="22"/>
        </w:rPr>
      </w:pPr>
      <w:r w:rsidRPr="007442CA">
        <w:rPr>
          <w:rFonts w:ascii="Arial" w:hAnsi="Arial" w:cs="Arial"/>
          <w:iCs/>
          <w:sz w:val="22"/>
        </w:rPr>
        <w:t>w sprawie</w:t>
      </w:r>
    </w:p>
    <w:p w:rsidR="00017648" w:rsidRPr="007442CA" w:rsidRDefault="00017648" w:rsidP="009B01D1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7442CA">
        <w:rPr>
          <w:rFonts w:ascii="Arial" w:hAnsi="Arial" w:cs="Arial"/>
          <w:b w:val="0"/>
          <w:sz w:val="22"/>
          <w:szCs w:val="22"/>
        </w:rPr>
        <w:t>wydania decyzji o ustaleniu lokalizacji inwestycji celu publicznego dla inwestycji pn.:</w:t>
      </w:r>
      <w:r w:rsidRPr="007442CA">
        <w:rPr>
          <w:rFonts w:ascii="Arial" w:hAnsi="Arial" w:cs="Arial"/>
          <w:b w:val="0"/>
          <w:sz w:val="22"/>
          <w:szCs w:val="22"/>
        </w:rPr>
        <w:br/>
      </w:r>
      <w:r w:rsidR="00C308C6" w:rsidRPr="00C308C6">
        <w:rPr>
          <w:rFonts w:ascii="Arial" w:hAnsi="Arial" w:cs="Arial"/>
          <w:i/>
          <w:sz w:val="22"/>
          <w:szCs w:val="22"/>
          <w:lang w:eastAsia="en-US"/>
        </w:rPr>
        <w:t>Budowa obiektu radiokomunikacyjnego ("OR") systemu GSM-R na linii kolejowej nr 91 dla PKP Polskie Linie Kolejowe S.A. z siedzibą w Warszawie, na dz</w:t>
      </w:r>
      <w:r w:rsidR="00C308C6" w:rsidRPr="00C308C6">
        <w:rPr>
          <w:rFonts w:ascii="Arial" w:hAnsi="Arial" w:cs="Arial"/>
          <w:b w:val="0"/>
          <w:i/>
          <w:sz w:val="22"/>
          <w:szCs w:val="22"/>
          <w:lang w:eastAsia="en-US"/>
        </w:rPr>
        <w:t>iałce</w:t>
      </w:r>
      <w:r w:rsidR="00C308C6" w:rsidRPr="00C308C6">
        <w:rPr>
          <w:rFonts w:ascii="Arial" w:hAnsi="Arial" w:cs="Arial"/>
          <w:i/>
          <w:sz w:val="22"/>
          <w:szCs w:val="22"/>
          <w:lang w:eastAsia="en-US"/>
        </w:rPr>
        <w:t xml:space="preserve"> nr 59/6 </w:t>
      </w:r>
      <w:proofErr w:type="spellStart"/>
      <w:r w:rsidR="00C308C6" w:rsidRPr="00C308C6">
        <w:rPr>
          <w:rFonts w:ascii="Arial" w:hAnsi="Arial" w:cs="Arial"/>
          <w:i/>
          <w:sz w:val="22"/>
          <w:szCs w:val="22"/>
          <w:lang w:eastAsia="en-US"/>
        </w:rPr>
        <w:t>obr</w:t>
      </w:r>
      <w:proofErr w:type="spellEnd"/>
      <w:r w:rsidR="00C308C6" w:rsidRPr="00C308C6">
        <w:rPr>
          <w:rFonts w:ascii="Arial" w:hAnsi="Arial" w:cs="Arial"/>
          <w:i/>
          <w:sz w:val="22"/>
          <w:szCs w:val="22"/>
          <w:lang w:eastAsia="en-US"/>
        </w:rPr>
        <w:t>. 0002 Bogumiłowice</w:t>
      </w:r>
      <w:r w:rsidR="00EF65FC" w:rsidRPr="00C308C6">
        <w:rPr>
          <w:rFonts w:ascii="Arial" w:hAnsi="Arial" w:cs="Arial"/>
          <w:sz w:val="22"/>
          <w:szCs w:val="22"/>
          <w:lang w:eastAsia="en-US"/>
        </w:rPr>
        <w:t>.</w:t>
      </w:r>
    </w:p>
    <w:p w:rsidR="00017648" w:rsidRPr="007442CA" w:rsidRDefault="00017648" w:rsidP="009B01D1">
      <w:pPr>
        <w:pStyle w:val="Tekstpodstawowy"/>
        <w:spacing w:after="240"/>
        <w:rPr>
          <w:rFonts w:ascii="Arial" w:hAnsi="Arial" w:cs="Arial"/>
          <w:b w:val="0"/>
          <w:bCs w:val="0"/>
          <w:sz w:val="22"/>
        </w:rPr>
      </w:pPr>
      <w:r w:rsidRPr="007442CA">
        <w:rPr>
          <w:rFonts w:ascii="Arial" w:hAnsi="Arial" w:cs="Arial"/>
          <w:b w:val="0"/>
          <w:bCs w:val="0"/>
          <w:sz w:val="22"/>
        </w:rPr>
        <w:t xml:space="preserve">Zainteresowane strony lub ich pełnomocnicy, legitymujący się pełnomocnictwem sporządzonym zgodnie z art. 32 i 33 </w:t>
      </w:r>
      <w:r w:rsidRPr="007442CA">
        <w:rPr>
          <w:rFonts w:ascii="Arial" w:hAnsi="Arial" w:cs="Arial"/>
          <w:b w:val="0"/>
          <w:bCs w:val="0"/>
          <w:i/>
          <w:sz w:val="22"/>
        </w:rPr>
        <w:t>Kodeksu postępowania administracyjnego,</w:t>
      </w:r>
      <w:r w:rsidRPr="007442CA">
        <w:rPr>
          <w:rFonts w:ascii="Arial" w:hAnsi="Arial" w:cs="Arial"/>
          <w:b w:val="0"/>
          <w:bCs w:val="0"/>
          <w:sz w:val="22"/>
        </w:rPr>
        <w:t xml:space="preserve"> mogą zapoznać się z</w:t>
      </w:r>
      <w:r w:rsidRPr="007442CA">
        <w:rPr>
          <w:rFonts w:ascii="Arial" w:hAnsi="Arial" w:cs="Arial"/>
          <w:b w:val="0"/>
          <w:sz w:val="22"/>
        </w:rPr>
        <w:t xml:space="preserve"> </w:t>
      </w:r>
      <w:r w:rsidRPr="007442CA">
        <w:rPr>
          <w:rFonts w:ascii="Arial" w:hAnsi="Arial" w:cs="Arial"/>
          <w:b w:val="0"/>
          <w:bCs w:val="0"/>
          <w:sz w:val="22"/>
        </w:rPr>
        <w:t xml:space="preserve">materiałem dowodowym oraz dokumentacją przedłożoną przez inwestora i w tym przedmiocie wnieść ewentualne uwagi lub zastrzeżenia (powołując się na znak sprawy: </w:t>
      </w:r>
      <w:r w:rsidRPr="007442CA">
        <w:rPr>
          <w:rFonts w:ascii="Arial" w:hAnsi="Arial" w:cs="Arial"/>
          <w:b w:val="0"/>
          <w:sz w:val="22"/>
        </w:rPr>
        <w:t>WI-IV.746.1.</w:t>
      </w:r>
      <w:r w:rsidR="00C308C6">
        <w:rPr>
          <w:rFonts w:ascii="Arial" w:hAnsi="Arial" w:cs="Arial"/>
          <w:b w:val="0"/>
          <w:sz w:val="22"/>
        </w:rPr>
        <w:t>45</w:t>
      </w:r>
      <w:r w:rsidRPr="007442CA">
        <w:rPr>
          <w:rFonts w:ascii="Arial" w:hAnsi="Arial" w:cs="Arial"/>
          <w:b w:val="0"/>
          <w:sz w:val="22"/>
        </w:rPr>
        <w:t>.20</w:t>
      </w:r>
      <w:r w:rsidR="00B470DF" w:rsidRPr="007442CA">
        <w:rPr>
          <w:rFonts w:ascii="Arial" w:hAnsi="Arial" w:cs="Arial"/>
          <w:b w:val="0"/>
          <w:sz w:val="22"/>
        </w:rPr>
        <w:t>20</w:t>
      </w:r>
      <w:r w:rsidRPr="007442CA">
        <w:rPr>
          <w:rFonts w:ascii="Arial" w:hAnsi="Arial" w:cs="Arial"/>
          <w:b w:val="0"/>
          <w:sz w:val="22"/>
        </w:rPr>
        <w:t xml:space="preserve">) </w:t>
      </w:r>
      <w:r w:rsidRPr="007442CA">
        <w:rPr>
          <w:rFonts w:ascii="Arial" w:hAnsi="Arial" w:cs="Arial"/>
          <w:b w:val="0"/>
          <w:bCs w:val="0"/>
          <w:sz w:val="22"/>
        </w:rPr>
        <w:t>w Wydziale Infrastruktury Małopolskiego Urzędu Wojewódzkiego w Krakowie, pokój 1</w:t>
      </w:r>
      <w:r w:rsidR="00103279" w:rsidRPr="007442CA">
        <w:rPr>
          <w:rFonts w:ascii="Arial" w:hAnsi="Arial" w:cs="Arial"/>
          <w:b w:val="0"/>
          <w:bCs w:val="0"/>
          <w:sz w:val="22"/>
        </w:rPr>
        <w:t>8</w:t>
      </w:r>
      <w:r w:rsidRPr="007442CA">
        <w:rPr>
          <w:rFonts w:ascii="Arial" w:hAnsi="Arial" w:cs="Arial"/>
          <w:b w:val="0"/>
          <w:bCs w:val="0"/>
          <w:sz w:val="22"/>
        </w:rPr>
        <w:t xml:space="preserve">, ul. Basztowa 22. </w:t>
      </w:r>
    </w:p>
    <w:p w:rsidR="00017648" w:rsidRPr="007442CA" w:rsidRDefault="00017648" w:rsidP="009B01D1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Zgodnie z art. 49 </w:t>
      </w:r>
      <w:r w:rsidRPr="007442CA">
        <w:rPr>
          <w:rFonts w:ascii="Arial" w:hAnsi="Arial" w:cs="Arial"/>
          <w:b w:val="0"/>
          <w:bCs w:val="0"/>
          <w:i/>
          <w:sz w:val="22"/>
          <w:szCs w:val="24"/>
        </w:rPr>
        <w:t>Kodeksu postępowania administracyjnego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 – w przypadku zawiadomienia przez obwieszczenie - </w:t>
      </w:r>
      <w:r w:rsidRPr="007442CA">
        <w:rPr>
          <w:rFonts w:ascii="Arial" w:hAnsi="Arial" w:cs="Arial"/>
          <w:b w:val="0"/>
          <w:bCs w:val="0"/>
          <w:sz w:val="22"/>
          <w:szCs w:val="24"/>
          <w:u w:val="single"/>
        </w:rPr>
        <w:t>doręczenie uważa się za dokonane po upływie czternastu dni od dnia publicznego ogłoszenia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>.</w:t>
      </w:r>
    </w:p>
    <w:p w:rsidR="00017648" w:rsidRPr="007442CA" w:rsidRDefault="00017648" w:rsidP="009B01D1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>Obwieszczenie podlega publikacji:</w:t>
      </w:r>
    </w:p>
    <w:p w:rsidR="00017648" w:rsidRPr="007442CA" w:rsidRDefault="00017648" w:rsidP="009B01D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na tablicy ogłoszeń oraz na stronie internetowej Małopolskiego Urzędu Wojewódzkiego 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br/>
        <w:t xml:space="preserve">w Krakowie (art. 53 ust. 1 ustawy </w:t>
      </w:r>
      <w:r w:rsidRPr="007442CA">
        <w:rPr>
          <w:rFonts w:ascii="Arial" w:hAnsi="Arial" w:cs="Arial"/>
          <w:b w:val="0"/>
          <w:bCs w:val="0"/>
          <w:i/>
          <w:sz w:val="22"/>
          <w:szCs w:val="24"/>
        </w:rPr>
        <w:t>o planowaniu i zagospodarowaniu przestrzennym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>);</w:t>
      </w:r>
    </w:p>
    <w:p w:rsidR="00017648" w:rsidRPr="007442CA" w:rsidRDefault="00017648" w:rsidP="009B01D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na tablicy ogłoszeń oraz na stronie internetowej </w:t>
      </w:r>
      <w:r w:rsidRPr="007442CA">
        <w:rPr>
          <w:rFonts w:ascii="Arial" w:hAnsi="Arial" w:cs="Arial"/>
          <w:b w:val="0"/>
          <w:color w:val="000000"/>
          <w:sz w:val="22"/>
        </w:rPr>
        <w:t xml:space="preserve">Urzędu </w:t>
      </w:r>
      <w:r w:rsidR="00C308C6">
        <w:rPr>
          <w:rFonts w:ascii="Arial" w:hAnsi="Arial" w:cs="Arial"/>
          <w:b w:val="0"/>
          <w:color w:val="000000"/>
          <w:sz w:val="22"/>
        </w:rPr>
        <w:t>Gminy Wierzchosławice</w:t>
      </w:r>
      <w:bookmarkStart w:id="0" w:name="_GoBack"/>
      <w:bookmarkEnd w:id="0"/>
      <w:r w:rsidRPr="007442CA">
        <w:rPr>
          <w:rFonts w:ascii="Arial" w:hAnsi="Arial" w:cs="Arial"/>
          <w:b w:val="0"/>
          <w:color w:val="000000"/>
          <w:sz w:val="22"/>
        </w:rPr>
        <w:t xml:space="preserve"> 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(art. 53 ust. 1 ustawy </w:t>
      </w:r>
      <w:r w:rsidRPr="007442CA">
        <w:rPr>
          <w:rFonts w:ascii="Arial" w:hAnsi="Arial" w:cs="Arial"/>
          <w:b w:val="0"/>
          <w:bCs w:val="0"/>
          <w:i/>
          <w:sz w:val="22"/>
          <w:szCs w:val="24"/>
        </w:rPr>
        <w:t>o planowaniu i zagospodarowaniu przestrzennym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>).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Ponadto, na podstawie ustawy </w:t>
      </w:r>
      <w:r w:rsidRPr="007442CA">
        <w:rPr>
          <w:rFonts w:ascii="Arial" w:hAnsi="Arial" w:cs="Arial"/>
          <w:i/>
          <w:iCs/>
          <w:sz w:val="22"/>
          <w:szCs w:val="22"/>
        </w:rPr>
        <w:t xml:space="preserve">Kodeks postępowania administracyjnego </w:t>
      </w:r>
      <w:r w:rsidRPr="007442CA">
        <w:rPr>
          <w:rFonts w:ascii="Arial" w:hAnsi="Arial" w:cs="Arial"/>
          <w:sz w:val="22"/>
          <w:szCs w:val="22"/>
        </w:rPr>
        <w:t xml:space="preserve">(zwanej dalej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 informuje się, że:</w:t>
      </w:r>
    </w:p>
    <w:p w:rsidR="00017648" w:rsidRPr="007442CA" w:rsidRDefault="009B01D1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</w:t>
      </w:r>
      <w:r w:rsidR="00017648" w:rsidRPr="007442CA">
        <w:rPr>
          <w:rFonts w:ascii="Arial" w:hAnsi="Arial" w:cs="Arial"/>
          <w:sz w:val="22"/>
          <w:szCs w:val="22"/>
        </w:rPr>
        <w:t xml:space="preserve">Strona może działać przez pełnomocnika (art. 32 </w:t>
      </w:r>
      <w:r w:rsidR="00017648" w:rsidRPr="007442CA">
        <w:rPr>
          <w:rFonts w:ascii="Arial" w:hAnsi="Arial" w:cs="Arial"/>
          <w:i/>
          <w:iCs/>
          <w:sz w:val="22"/>
          <w:szCs w:val="22"/>
        </w:rPr>
        <w:t>Kpa</w:t>
      </w:r>
      <w:r w:rsidR="00017648"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9B01D1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</w:t>
      </w:r>
      <w:r w:rsidR="00017648" w:rsidRPr="007442CA">
        <w:rPr>
          <w:rFonts w:ascii="Arial" w:hAnsi="Arial" w:cs="Arial"/>
          <w:sz w:val="22"/>
          <w:szCs w:val="22"/>
        </w:rPr>
        <w:t xml:space="preserve">Pełnomocnikiem strony może być osoba fizyczna posiadająca zdolność do czynności prawnych (art. 33 § 1 </w:t>
      </w:r>
      <w:r w:rsidR="00017648" w:rsidRPr="007442CA">
        <w:rPr>
          <w:rFonts w:ascii="Arial" w:hAnsi="Arial" w:cs="Arial"/>
          <w:i/>
          <w:iCs/>
          <w:sz w:val="22"/>
          <w:szCs w:val="22"/>
        </w:rPr>
        <w:t>Kpa</w:t>
      </w:r>
      <w:r w:rsidR="00017648"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Pełnomocnictwo powinno być udzielone na piśmie, w formie dokumentu elektronicznego lub zgłoszone do protokołu (art. 33 § 2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Pełnomocnictwo w formie dokumentu elektronicznego powinno być opatrzone kwalifikowanym podpisem elektronicznym, podpisem potwierdzonym profilem zaufanym </w:t>
      </w:r>
      <w:proofErr w:type="spellStart"/>
      <w:r w:rsidRPr="007442CA">
        <w:rPr>
          <w:rFonts w:ascii="Arial" w:hAnsi="Arial" w:cs="Arial"/>
          <w:sz w:val="22"/>
          <w:szCs w:val="22"/>
        </w:rPr>
        <w:t>ePUAP</w:t>
      </w:r>
      <w:proofErr w:type="spellEnd"/>
      <w:r w:rsidRPr="007442CA">
        <w:rPr>
          <w:rFonts w:ascii="Arial" w:hAnsi="Arial" w:cs="Arial"/>
          <w:sz w:val="22"/>
          <w:szCs w:val="22"/>
        </w:rPr>
        <w:t xml:space="preserve"> albo </w:t>
      </w:r>
      <w:r w:rsidRPr="007442CA">
        <w:rPr>
          <w:rFonts w:ascii="Arial" w:hAnsi="Arial" w:cs="Arial"/>
          <w:sz w:val="22"/>
        </w:rPr>
        <w:t>podpisem osobistym</w:t>
      </w:r>
      <w:r w:rsidRPr="007442CA">
        <w:rPr>
          <w:rFonts w:ascii="Arial" w:hAnsi="Arial" w:cs="Arial"/>
          <w:sz w:val="22"/>
          <w:szCs w:val="22"/>
        </w:rPr>
        <w:t xml:space="preserve"> (art. 33 § 2a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Pełnomocnik dołącza do akt oryginał lub urzędowo poświadczony odpis pełnomocnictwa </w:t>
      </w:r>
      <w:r w:rsidRPr="007442CA">
        <w:rPr>
          <w:rFonts w:ascii="Arial" w:hAnsi="Arial" w:cs="Arial"/>
          <w:sz w:val="22"/>
          <w:szCs w:val="22"/>
        </w:rPr>
        <w:br/>
        <w:t xml:space="preserve">(art. 33 § 3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Jeżeli odpis pełnomocnictwa lub odpisy innych dokumentów wykazujących umocowanie zostały sporządzone w formie dokumentu elektronicznego, ich uwierzytelnienia dokonuje się, </w:t>
      </w:r>
      <w:r w:rsidRPr="007442CA">
        <w:rPr>
          <w:rFonts w:ascii="Arial" w:hAnsi="Arial" w:cs="Arial"/>
          <w:sz w:val="22"/>
          <w:szCs w:val="22"/>
        </w:rPr>
        <w:lastRenderedPageBreak/>
        <w:t>opatrując odpisy kwalifikowanym podpisem elektro</w:t>
      </w:r>
      <w:r w:rsidR="001D6D5E" w:rsidRPr="007442CA">
        <w:rPr>
          <w:rFonts w:ascii="Arial" w:hAnsi="Arial" w:cs="Arial"/>
          <w:sz w:val="22"/>
          <w:szCs w:val="22"/>
        </w:rPr>
        <w:t xml:space="preserve">nicznym, </w:t>
      </w:r>
      <w:r w:rsidRPr="007442CA">
        <w:rPr>
          <w:rFonts w:ascii="Arial" w:hAnsi="Arial" w:cs="Arial"/>
          <w:sz w:val="22"/>
          <w:szCs w:val="22"/>
        </w:rPr>
        <w:t xml:space="preserve">podpisem potwierdzonym profilem zaufanym </w:t>
      </w:r>
      <w:proofErr w:type="spellStart"/>
      <w:r w:rsidRPr="007442CA">
        <w:rPr>
          <w:rFonts w:ascii="Arial" w:hAnsi="Arial" w:cs="Arial"/>
          <w:sz w:val="22"/>
          <w:szCs w:val="22"/>
        </w:rPr>
        <w:t>ePUAP</w:t>
      </w:r>
      <w:proofErr w:type="spellEnd"/>
      <w:r w:rsidR="001D6D5E" w:rsidRPr="007442CA">
        <w:rPr>
          <w:rFonts w:ascii="Arial" w:hAnsi="Arial" w:cs="Arial"/>
          <w:sz w:val="22"/>
          <w:szCs w:val="22"/>
        </w:rPr>
        <w:t xml:space="preserve"> </w:t>
      </w:r>
      <w:r w:rsidR="001D6D5E" w:rsidRPr="007442CA">
        <w:rPr>
          <w:rFonts w:ascii="Arial" w:hAnsi="Arial" w:cs="Arial"/>
          <w:sz w:val="22"/>
        </w:rPr>
        <w:t>albo podpisem osobistym</w:t>
      </w:r>
      <w:r w:rsidRPr="007442CA">
        <w:rPr>
          <w:rFonts w:ascii="Arial" w:hAnsi="Arial" w:cs="Arial"/>
          <w:sz w:val="20"/>
          <w:szCs w:val="22"/>
        </w:rPr>
        <w:t xml:space="preserve"> </w:t>
      </w:r>
      <w:r w:rsidRPr="007442CA">
        <w:rPr>
          <w:rFonts w:ascii="Arial" w:hAnsi="Arial" w:cs="Arial"/>
          <w:sz w:val="22"/>
          <w:szCs w:val="22"/>
        </w:rPr>
        <w:t xml:space="preserve">(art. 33 § 3a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Pisma doręcza się stronie, a gdy strona działa przez przedstawiciela - temu przedstawicielowi (art. 40 § 1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Jeżeli strona ustanowiła pełnomocnika, pisma doręcza się pełnomocnikowi. Jeżeli ustanowiono kilku pełnomocników, doręcza się pisma tylko jednemu pełnomocnikowi. Strona może wskazać takiego pełnomocnika (art. 40 § 2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Strona, która nie ma miejsca zamieszkania lub zwykłego pobytu albo siedziby w Rzeczypospolitej </w:t>
      </w:r>
      <w:r w:rsidR="001D6D5E" w:rsidRPr="007442CA">
        <w:rPr>
          <w:rFonts w:ascii="Arial" w:hAnsi="Arial" w:cs="Arial"/>
          <w:sz w:val="22"/>
          <w:szCs w:val="22"/>
        </w:rPr>
        <w:t xml:space="preserve">Polskiej, </w:t>
      </w:r>
      <w:r w:rsidRPr="007442CA">
        <w:rPr>
          <w:rFonts w:ascii="Arial" w:hAnsi="Arial" w:cs="Arial"/>
          <w:sz w:val="22"/>
          <w:szCs w:val="22"/>
        </w:rPr>
        <w:t>innym państwie członkowskim Unii Europejskiej,</w:t>
      </w:r>
      <w:r w:rsidR="001D6D5E" w:rsidRPr="007442CA">
        <w:rPr>
          <w:rFonts w:ascii="Arial" w:hAnsi="Arial" w:cs="Arial"/>
          <w:sz w:val="22"/>
          <w:szCs w:val="22"/>
        </w:rPr>
        <w:t xml:space="preserve"> Konfederacji Szwajcarskiej albo państwie członkowskim Europejskiego Porozumienia o Wolnym Handlu (EFTA) - stronie </w:t>
      </w:r>
      <w:hyperlink r:id="rId5" w:anchor="/document/67435948?cm=DOCUMENT" w:history="1">
        <w:r w:rsidR="001D6D5E" w:rsidRPr="007442C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umowy</w:t>
        </w:r>
      </w:hyperlink>
      <w:r w:rsidR="001D6D5E" w:rsidRPr="007442CA">
        <w:rPr>
          <w:rFonts w:ascii="Arial" w:hAnsi="Arial" w:cs="Arial"/>
          <w:sz w:val="22"/>
          <w:szCs w:val="22"/>
        </w:rPr>
        <w:t xml:space="preserve"> o Europejskim Obszarze Gospodarczym,</w:t>
      </w:r>
      <w:r w:rsidRPr="007442CA">
        <w:rPr>
          <w:rFonts w:ascii="Arial" w:hAnsi="Arial" w:cs="Arial"/>
          <w:sz w:val="22"/>
          <w:szCs w:val="22"/>
        </w:rPr>
        <w:t xml:space="preserve"> jeżeli nie ustanowiła pełnomocnika do prowadzenia sprawy zamieszkałego w Rzeczypospolitej Polskiej i nie działa za pośrednictwem konsula Rzeczypospolitej Polskiej, jest obowiązana wskazać w</w:t>
      </w:r>
      <w:r w:rsidR="001D6D5E" w:rsidRPr="007442CA">
        <w:rPr>
          <w:rFonts w:ascii="Arial" w:hAnsi="Arial" w:cs="Arial"/>
          <w:sz w:val="22"/>
          <w:szCs w:val="22"/>
        </w:rPr>
        <w:t> </w:t>
      </w:r>
      <w:r w:rsidRPr="007442CA">
        <w:rPr>
          <w:rFonts w:ascii="Arial" w:hAnsi="Arial" w:cs="Arial"/>
          <w:sz w:val="22"/>
          <w:szCs w:val="22"/>
        </w:rPr>
        <w:t xml:space="preserve">Rzeczypospolitej Polskiej pełnomocnika do doręczeń, chyba że doręczenie następuje za pomocą środków komunikacji elektronicznej (art. 40 § 4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W razie niewskazania pełnomocnika do doręczeń, przeznaczone dla tej strony pisma pozostawia się w aktach sprawy ze skutkiem doręczenia (art. 40 § 5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W toku postępowania strony oraz ich przedstawiciele i pełnomocnicy mają obowiązek zawiadomić organ administracji publicznej o każdej zmianie swojego adresu, w tym adresu elektronicznego  (art. 41 § 1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W razie zaniedbania ww. obowiązku doręczenie pisma pod dotychczasowym adresem ma skutek prawny (art. 41 § 2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 xml:space="preserve">). </w:t>
      </w:r>
    </w:p>
    <w:p w:rsidR="00017648" w:rsidRPr="007442CA" w:rsidRDefault="00017648" w:rsidP="009B01D1">
      <w:pPr>
        <w:rPr>
          <w:rFonts w:ascii="Arial" w:hAnsi="Arial" w:cs="Arial"/>
        </w:rPr>
      </w:pPr>
    </w:p>
    <w:p w:rsidR="00017648" w:rsidRPr="007442CA" w:rsidRDefault="00017648" w:rsidP="009B01D1">
      <w:pPr>
        <w:rPr>
          <w:rFonts w:ascii="Arial" w:hAnsi="Arial" w:cs="Arial"/>
        </w:rPr>
      </w:pPr>
    </w:p>
    <w:p w:rsidR="007874BA" w:rsidRPr="007442CA" w:rsidRDefault="007874BA" w:rsidP="009B01D1">
      <w:pPr>
        <w:rPr>
          <w:rFonts w:ascii="Arial" w:hAnsi="Arial" w:cs="Arial"/>
        </w:rPr>
      </w:pPr>
    </w:p>
    <w:sectPr w:rsidR="007874BA" w:rsidRPr="0074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13"/>
    <w:rsid w:val="00017648"/>
    <w:rsid w:val="00027FD8"/>
    <w:rsid w:val="00103279"/>
    <w:rsid w:val="001D6D5E"/>
    <w:rsid w:val="00305464"/>
    <w:rsid w:val="00672416"/>
    <w:rsid w:val="007442CA"/>
    <w:rsid w:val="007874BA"/>
    <w:rsid w:val="00816C50"/>
    <w:rsid w:val="009B01D1"/>
    <w:rsid w:val="00B1443F"/>
    <w:rsid w:val="00B470DF"/>
    <w:rsid w:val="00B71E8A"/>
    <w:rsid w:val="00BE2B41"/>
    <w:rsid w:val="00C308C6"/>
    <w:rsid w:val="00C8731F"/>
    <w:rsid w:val="00CC6813"/>
    <w:rsid w:val="00D06391"/>
    <w:rsid w:val="00D82F73"/>
    <w:rsid w:val="00E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45B6"/>
  <w15:chartTrackingRefBased/>
  <w15:docId w15:val="{8EA202F8-BA19-4127-AB66-009BE110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6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17648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semiHidden/>
    <w:rsid w:val="000176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semiHidden/>
    <w:unhideWhenUsed/>
    <w:rsid w:val="001D6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/document/67435948?cm=DOCUMENT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Steuer-Jurek</dc:creator>
  <cp:keywords/>
  <dc:description/>
  <cp:lastModifiedBy>Joanna Popiołek</cp:lastModifiedBy>
  <cp:revision>2</cp:revision>
  <dcterms:created xsi:type="dcterms:W3CDTF">2020-08-31T13:06:00Z</dcterms:created>
  <dcterms:modified xsi:type="dcterms:W3CDTF">2020-08-31T13:06:00Z</dcterms:modified>
</cp:coreProperties>
</file>